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F82D9F" w:rsidRDefault="00F82D9F" w:rsidP="00F8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«Детского сада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РОСИНКА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Берикей</w:t>
      </w:r>
      <w:proofErr w:type="spellEnd"/>
    </w:p>
    <w:p w:rsidR="00F82D9F" w:rsidRDefault="00F82D9F" w:rsidP="00F8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82D9F" w:rsidRDefault="00F82D9F" w:rsidP="00F8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82D9F" w:rsidRDefault="00F82D9F" w:rsidP="00F82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48"/>
          <w:lang w:eastAsia="ru-RU"/>
        </w:rPr>
        <w:t>Адаптированная образовательная программа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48"/>
          <w:lang w:eastAsia="ru-RU"/>
        </w:rPr>
        <w:t> дошкольного образования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F82D9F" w:rsidRPr="00F82D9F" w:rsidRDefault="00F82D9F" w:rsidP="00F82D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Целевой раздел</w:t>
      </w:r>
    </w:p>
    <w:p w:rsidR="00F82D9F" w:rsidRPr="00F82D9F" w:rsidRDefault="00F82D9F" w:rsidP="00F82D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Пояснительная записка…………………………………………………………………..3</w:t>
      </w:r>
    </w:p>
    <w:p w:rsidR="00F82D9F" w:rsidRPr="00F82D9F" w:rsidRDefault="00F82D9F" w:rsidP="00F82D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Цели и задачи…………………………………….……………….....................................3</w:t>
      </w:r>
    </w:p>
    <w:p w:rsidR="00F82D9F" w:rsidRPr="00F82D9F" w:rsidRDefault="00F82D9F" w:rsidP="00F82D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Основные принципы построения программы………………….....................................4</w:t>
      </w:r>
    </w:p>
    <w:p w:rsidR="00F82D9F" w:rsidRPr="00F82D9F" w:rsidRDefault="00F82D9F" w:rsidP="00F82D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Индивидуальные особенности контингента детей…………………………………….5</w:t>
      </w:r>
    </w:p>
    <w:p w:rsidR="00F82D9F" w:rsidRPr="00F82D9F" w:rsidRDefault="00F82D9F" w:rsidP="00F82D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Планируемые результаты освоения программы (целевые ориентиры)………………7</w:t>
      </w:r>
    </w:p>
    <w:p w:rsidR="00F82D9F" w:rsidRPr="00F82D9F" w:rsidRDefault="00F82D9F" w:rsidP="00F82D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Содержательный раздел</w:t>
      </w:r>
    </w:p>
    <w:p w:rsidR="00F82D9F" w:rsidRPr="00F82D9F" w:rsidRDefault="00F82D9F" w:rsidP="00F82D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Содержание образования по образовательным областям………………………………9</w:t>
      </w:r>
    </w:p>
    <w:p w:rsidR="00F82D9F" w:rsidRPr="00F82D9F" w:rsidRDefault="00F82D9F" w:rsidP="00F82D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Содержание коррекционной работы……………………………………………………14</w:t>
      </w:r>
    </w:p>
    <w:p w:rsidR="00F82D9F" w:rsidRPr="00F82D9F" w:rsidRDefault="00F82D9F" w:rsidP="00F82D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Обеспечение в МБДОУ комплексного подхода к коррекции</w:t>
      </w:r>
    </w:p>
    <w:p w:rsidR="00F82D9F" w:rsidRPr="00F82D9F" w:rsidRDefault="00F82D9F" w:rsidP="00F82D9F">
      <w:pPr>
        <w:spacing w:after="0" w:line="240" w:lineRule="auto"/>
        <w:ind w:left="780" w:hanging="72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нарушений у детей дошкольного возраста……………………………………………..15</w:t>
      </w:r>
    </w:p>
    <w:p w:rsidR="00F82D9F" w:rsidRPr="00F82D9F" w:rsidRDefault="00F82D9F" w:rsidP="00F82D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Национально – региональный компонент………………………………………………15</w:t>
      </w:r>
    </w:p>
    <w:p w:rsidR="00F82D9F" w:rsidRPr="00F82D9F" w:rsidRDefault="00F82D9F" w:rsidP="00F82D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Взаимодействие воспитателей и специалистов в организации</w:t>
      </w:r>
    </w:p>
    <w:p w:rsidR="00F82D9F" w:rsidRPr="00F82D9F" w:rsidRDefault="00F82D9F" w:rsidP="00F82D9F">
      <w:pPr>
        <w:spacing w:after="0" w:line="240" w:lineRule="auto"/>
        <w:ind w:left="780" w:hanging="72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       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 коррекционной работы</w:t>
      </w:r>
    </w:p>
    <w:p w:rsidR="00F82D9F" w:rsidRPr="00F82D9F" w:rsidRDefault="00F82D9F" w:rsidP="00F82D9F">
      <w:pPr>
        <w:numPr>
          <w:ilvl w:val="0"/>
          <w:numId w:val="6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 Взаимодействие с семьями воспитанников……………………………………………..18</w:t>
      </w:r>
    </w:p>
    <w:p w:rsidR="00F82D9F" w:rsidRPr="00F82D9F" w:rsidRDefault="00F82D9F" w:rsidP="00F82D9F">
      <w:pPr>
        <w:numPr>
          <w:ilvl w:val="0"/>
          <w:numId w:val="6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Модель организации образовательного процесса………………………………………19</w:t>
      </w:r>
    </w:p>
    <w:p w:rsidR="00F82D9F" w:rsidRPr="00F82D9F" w:rsidRDefault="00F82D9F" w:rsidP="00F82D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Организационный раздел…………………………………………………………………21</w:t>
      </w:r>
    </w:p>
    <w:p w:rsidR="00F82D9F" w:rsidRPr="00F82D9F" w:rsidRDefault="00F82D9F" w:rsidP="00F82D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Режим дня………………………………………………………………………………….22</w:t>
      </w:r>
    </w:p>
    <w:p w:rsidR="00F82D9F" w:rsidRPr="00F82D9F" w:rsidRDefault="00F82D9F" w:rsidP="00F82D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Особенности организации развивающей</w:t>
      </w:r>
    </w:p>
    <w:p w:rsidR="00F82D9F" w:rsidRPr="00F82D9F" w:rsidRDefault="00F82D9F" w:rsidP="00F82D9F">
      <w:pPr>
        <w:spacing w:after="0" w:line="240" w:lineRule="auto"/>
        <w:ind w:left="780" w:hanging="72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предметно-пространственной среды……………………………………………………..23</w:t>
      </w:r>
    </w:p>
    <w:p w:rsidR="00F82D9F" w:rsidRPr="00F82D9F" w:rsidRDefault="00F82D9F" w:rsidP="00F82D9F">
      <w:pPr>
        <w:spacing w:after="0" w:line="240" w:lineRule="auto"/>
        <w:ind w:left="780" w:hanging="72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Глоссарий…………………………………………………………………………………..27</w:t>
      </w:r>
    </w:p>
    <w:p w:rsidR="00F82D9F" w:rsidRPr="00F82D9F" w:rsidRDefault="00F82D9F" w:rsidP="00F82D9F">
      <w:pPr>
        <w:spacing w:after="0" w:line="240" w:lineRule="auto"/>
        <w:ind w:left="780" w:hanging="72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Литература………………………………………………………………………………….28</w:t>
      </w:r>
    </w:p>
    <w:p w:rsidR="00F82D9F" w:rsidRPr="00F82D9F" w:rsidRDefault="00F82D9F" w:rsidP="00F82D9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 </w:t>
      </w:r>
    </w:p>
    <w:p w:rsidR="00F82D9F" w:rsidRPr="00F82D9F" w:rsidRDefault="00F82D9F" w:rsidP="00F82D9F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Целевой раздел</w:t>
      </w:r>
    </w:p>
    <w:p w:rsidR="00F82D9F" w:rsidRPr="00F82D9F" w:rsidRDefault="00F82D9F" w:rsidP="00F82D9F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Пояснительная записка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МБДОУ «Детский сад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Росинка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 в соответствии с Законом РФ «Об образовании» обеспечивает помощь семье в воспитании детей дошкольного возраста, охране и укреплении их физического и психического  здоровья, развитии индивидуальных способностей и необходимой коррекции нарушений речи психических функций.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Нормативно-правовую основу для разработки Программы составили: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 Федеральный Закон от 29.12.2012 № 273-ФЗ «Об образовании в Российской Федерации» (Принят 10.07.1992 года N 3266-1 в ред. От 27.12.2009 N 374-ФЗ);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– «Санитарно-эпидемиологическими требованиями к устройству, содержанию и организации режима работы дошкольных образовательных организаций. (Санитарно-эпидемиологические правила и нормативы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СанПиН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2.4.1.3049-13)», утверждены постановлением Главного государственного санитарного врача Российской Федерации от 15.05.2013 г. N 26 «Об утверждении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СанПиН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2.4.1.3049-13»).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Программа разработана на основе «Адаптированной примерной образовательной программы для дошкольников с тяжелыми нарушениями речи» (под ред. проф. Л.В. Лопатиной) и «Примерной адаптированной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основной образовательной программы для детей с задержкой психического развития» (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Баряева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Л.Б., Вечканова И.Г.,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Гаврилушкина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О.П., Яковлева Н.Н).</w:t>
      </w:r>
    </w:p>
    <w:p w:rsidR="00F82D9F" w:rsidRPr="00F82D9F" w:rsidRDefault="00F82D9F" w:rsidP="00F82D9F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программе учтены разработки отечественных ученых в области общей и специальной педагогики и психологии. Необходимость и актуальность разработки данной программы вызвана введением в действие нового закона «Об образовании в Российской Федерации», который предусматривает написание каждым педагогом рабочих программ, а также отсутствием примерных утвержденных образовательных коррекционно-развивающих программ для детей с ЗПР и ТНР.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Данная программа обеспечивает создание оптимальных условий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развития эмоционально-волевой, познавательно-речевой, двигательной сфер у детей с ТНР и ЗПР;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развития позитивных качеств личности;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коррекции недостатков психологического развития и предупреждение вторичных нарушений развития;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Данная рабочая программа предназначена для работы с детьми возраста от 3 до 7 лет групп с ТНР и задержкой психического развития. Программа имеет образовательную, коррекционно-развивающую направленность.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1.2. Цели и задачи: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Программа МБДОУ, согласно федеральным государственным образовательным стандартам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направлена на:</w:t>
      </w:r>
    </w:p>
    <w:p w:rsidR="00F82D9F" w:rsidRPr="00F82D9F" w:rsidRDefault="00F82D9F" w:rsidP="00F82D9F">
      <w:pPr>
        <w:numPr>
          <w:ilvl w:val="0"/>
          <w:numId w:val="11"/>
        </w:numPr>
        <w:spacing w:before="28" w:after="28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развитие физических, интеллектуальных и личностных качеств детей;</w:t>
      </w:r>
    </w:p>
    <w:p w:rsidR="00F82D9F" w:rsidRPr="00F82D9F" w:rsidRDefault="00F82D9F" w:rsidP="00F82D9F">
      <w:pPr>
        <w:numPr>
          <w:ilvl w:val="0"/>
          <w:numId w:val="11"/>
        </w:numPr>
        <w:spacing w:before="28" w:after="28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формирование общей культуры детей;</w:t>
      </w:r>
    </w:p>
    <w:p w:rsidR="00F82D9F" w:rsidRPr="00F82D9F" w:rsidRDefault="00F82D9F" w:rsidP="00F82D9F">
      <w:pPr>
        <w:numPr>
          <w:ilvl w:val="0"/>
          <w:numId w:val="11"/>
        </w:numPr>
        <w:spacing w:before="28" w:after="28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формирование предпосылок учебной деятельности, обеспечивающих социальную успешность;</w:t>
      </w:r>
    </w:p>
    <w:p w:rsidR="00F82D9F" w:rsidRPr="00F82D9F" w:rsidRDefault="00F82D9F" w:rsidP="00F82D9F">
      <w:pPr>
        <w:numPr>
          <w:ilvl w:val="0"/>
          <w:numId w:val="11"/>
        </w:numPr>
        <w:spacing w:before="28" w:after="28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сохранение и укрепление здоровья детей;</w:t>
      </w:r>
    </w:p>
    <w:p w:rsidR="00F82D9F" w:rsidRPr="00F82D9F" w:rsidRDefault="00F82D9F" w:rsidP="00F82D9F">
      <w:pPr>
        <w:numPr>
          <w:ilvl w:val="0"/>
          <w:numId w:val="11"/>
        </w:numPr>
        <w:spacing w:before="28" w:after="28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коррекцию нарушений в физическом и психическом развитии детей.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Цель Программы: 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психолого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–педагогическая поддержка позитивной социализации и индивидуализации, развития личности детей дошкольного возраста.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Задачи: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Осуществление ранней диагностики, определение путей профилактики и координации речевых и психических нарушений.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Подбор, систематизация и совершенствование приемов и методов работы воспитателя и учителя – логопеда в соответствии с программным содержанием.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- Всестороннее развитие всех психических процессов с учетом возможностей, потребностей и интересов дошкольников.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Обеспечение условия для социализации детей.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Обеспечение информированности родителей по проблеме преодоления ЗПР у детей.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Оптимального включения семьи в коррекционно-педагогический процесс.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Развивать активное вовлечение родителей в образовательный</w:t>
      </w:r>
      <w:r w:rsidRPr="00F82D9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процесс МБДОУ.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1.3. Основные принципы построения программы: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поддержка инициативы детей в различных видах деятельности;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сотрудничество с семьей;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приобщение детей к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социокультурным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нормам, традициям семьи, общества и государства;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учет этнокультурной ситуации развития детей.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Кроме того, в основу программы положены и 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основные </w:t>
      </w:r>
      <w:proofErr w:type="spellStart"/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общедидактические</w:t>
      </w:r>
      <w:proofErr w:type="spellEnd"/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принципы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Принцип системности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Принцип комплексности предполагает, что устранение психических нарушений должно носить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медико-психолого-педагогический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Принцип доступности предполагает построение обучения дошкольников на уровне их реальных познавательных возможностей. Конкретность и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предыдущие. Такое построение программного содержания позволяет обеспечить высокое качество образования. Концентрированное изучение материала служит также средством установления более тесных связей между специалистами ДОУ. В результате использования единой темы на занятиях воспитателя, логопеда, музыкального руководителя дети прочно усваивают материал и активно пользуются им в дальнейшем. Коррекционная работа должна строиться так, чтобы способствовать развитию высших психических функций: внимания, памяти, восприятия, мышления.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Программа рассчитана на 1 год обучения.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1.4. Индивидуальные особенности контингента детей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Дети с ограниченными возможностями здоровья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психолого-медико-педагогической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условий; (ФЗ № 273. ст. 2.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П. 16)</w:t>
      </w:r>
      <w:proofErr w:type="gramEnd"/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Понятие «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дети с ограниченными возможностями»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позволяет рассматривать категорию лиц как имеющих функциональные ограничения, неспособных к какой-либо деятельности в результате заболевания, отклонений или недостатков развития, нетипичного состояния здоровья, вследствие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неадаптированности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внешней среды к основным нуждам индивида, из-за негативных стереотипов, предрассудков, выделяющих нетипичных людей в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социокультурной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системе.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группу дошкольников с </w:t>
      </w:r>
      <w:r w:rsidRPr="00F82D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ОВЗ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могут входить дети с разными нарушениями развития, выраженность которых может быть различна.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детей в соответствии с «Законом об образовании» Российской Федерации.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Проблема воспитания и обучения детей с ОВЗ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постепеено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включение таких детей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в коллектив сверстников с помощью взрослого, что требует от педагога новых психологических установок на формирования у детей нарушениями развития, умения взаимодействовать в едином детском коллективе.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 группе детей с ОВЗ относятся дети,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обучения. Группа дошкольников с ОВЗ не однородна, в нее входят дети с разными нарушениями развития, выраженность которых может быть различна.</w:t>
      </w:r>
    </w:p>
    <w:p w:rsidR="00F82D9F" w:rsidRPr="00F82D9F" w:rsidRDefault="00F82D9F" w:rsidP="00F82D9F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развития детей с ТНР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Группу дошкольников с тяжѐлыми нарушениями речи составляют, прежде всего, дети с остаточными явлениями поражения центральной нервной системы, что обуславливает частое сочетание у них стойкого речевого дефекта с различными особенностями психической деятельности. Развитие психики ребѐнка с нарушениями речи подчиняется в основном тем же закономерностям, что и развитие психики ребѐнка в норме. Однако системный речевой дефект часто приводит к возникновению вторичных отклонений в умственном развитии, к своеобразному формированию психических функций (память, внимание, восприятие, мышление).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Общая характеристика речевого развития детей с ТНР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классической литературе выделено 4 уровня, характеризующих речевой статус детей с общим недоразвитием речи (ОНР):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Первый уровень развития речи характеризуется полным или почти полным отсутствием словесных средств общения в возрасте, когда у нормально развивающихся детей речь в основном сформирована;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На втором уровне речевого развития речевые возможности детей возрастают. Дети начинают общаться не только с помощью жестов,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лепетных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слов, как на первом уровне, но и с помощью достаточно постоянных, хотя и искажѐнных в фонетическом и грамматическом отношении речевых средств.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Третий уровень речевого развития характеризуется более или менее развѐрнутой обиходной речью без грубых лексико-грамматических и фонетических отклонений. У детей отмечаются лишь отдельные пробелы в развитии фонетики, лексики и грамматического строя речи.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Для детей четвѐртого уровня речевого развития характерны нередко выраженные нарушения в лексике, фонетике, грамматике, которые чаще проявляются в процессе выполнения специальных заданий.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Особенности развития детей с ЗПР.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Деятельность детей носит недостаточно целенаправленный характер, дети часто действуют импульсивно, легко отвлекаются, быстро утомляются, истощаются.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Им характерно рассеянность внимания, слабость удержания и переключения, повышенная отвлекаемость, особенно на словесный раздражитель.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Сенсорное развитие также отличается качественным своеобразием: несколько затруднен процесс восприятия (снижен темп, сужен объем, недостаточна точность зрительного, слухового, тактильно-двигательного восприятия), эталонные представления своевременно не формируются, затруднена ориентировочно-исследовательская деятельность.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Отмечаются недостатки зрительно-моторной и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слухо-зрительно-моторной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координации, эта недостаточность проявляется в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несформированности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чувства ритма, трудностях в формировании пространственных ориентировок.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Недостатки сенсорного развития и речи влияют на формирование сферы образов – представлений.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 детей ограничен объем памяти и снижена прочность запоминания, характерна неточность воспроизведения и быстрая утрата информации. В наибольшей степени страдает вербальная память (при правильном подходе к обучению, дети способны к усвоению некоторых мнемотехнических приемов, овладению логическими способами запоминания).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Отставание отмечается на уровне всех форм мышления, однако, после получения помощи, выполняют предложенные задания на более высоком уровне.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Наблюдается отставание в развитии общей и, особенно, тонкой моторики, страдает техника движений и двигательные качества, выявляются недостатки психомоторики, что влечет за собой снижение самообслуживания,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изо-деятельности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конструирования.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Нарушения речи при ЗПР носят системный характер и входят в структуру дефекта.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Особенности развития детей с ранним детским аутизмом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Дети с ранним детским аутизмом.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Для психического развития с РДА свойственна неравномерность. Повышенные способности в отдельных ограниченных областях, таких, как музыка, математика, живопись могут сочетаться с глубоким нарушением обычных жизненных умений и навыков. Одним из главных патогенных факторов, обуславливающих развитие личности по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аутистическому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типу, является снижение общего жизненного тонуса. Это проявляется, прежде всего, в ситуациях, требующих активного, избирательного поведения.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Недостаточность общего, и в том числе психического тонуса у детей с РДА, сочетающаяся с повышенной сенсорной и эмоциональной чувствительностью, обусловливает крайне низкий уровень активного внимания. У детей, страдающих РДА, наблюдаются грубые нарушения целенаправленности и произвольности внимания, что препятствует нормальному формированию высших психических функций. Характерной чертой является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сильнейшая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психическая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пресыщаемость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Внимание ребенка с РДА устойчиво в течение буквально нескольких минут, а иногда и секунд.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детей с РДА характерно своеобразие в реагировании на сенсорные раздражители. Это выражается в повышенной сенсорной ранимости, и в то же время, как следствие повышенной ранимости, для них характерно игнорирование воздействий, а также значительное расхождение в характере реакций, вызываемых социальными и физическими стимулами.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 самого раннего возраста у детей с РДА отмечается хорошая механическая память, что создает условия для сохранения следов эмоциональных переживаний. Именно эмоциональная память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стереотипизирует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восприятие окружающего.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 детей с РДА отмечается своеобразное отношение к речевой действительности и одновременно - своеобразие в становлении экспрессивной стороны речи.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 восприятии речи заметно сниженная (или полностью отсутствующая) реакция на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говорящего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«Игнорируя» простые, обращенные к нему инструкции, ребенок может вмешиваться в не обращенный к нему разговор. Лучше ребенок реагирует на тихую, шепотную речь. Стремление избегать общения, особенно с использованием речи, негативно сказывается на перспективах речевого развития детей данной категории.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Уровень интеллектуального развития связан, прежде всего, со своеобразием аффективной сферы. Они ориентируются на перцептивно-яркие, а не на функциональные признаки предметов. Эмоциональный компонент восприятия сохраняет свое ведущее значение при РДА даже на протяжении школьного возраста. В итоге усваивается лишь часть признаков окружающей действительности, слабо развиваются предметные действия.</w:t>
      </w:r>
    </w:p>
    <w:p w:rsidR="00F82D9F" w:rsidRDefault="00F82D9F" w:rsidP="00F82D9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 то же время интеллектуальная недостаточность не является обязательной для раннего детского аутизма. Дети могут проявлять одаренность в отдельных областях, хотя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аутистическая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направленность мышления сохраняется.</w:t>
      </w:r>
    </w:p>
    <w:p w:rsidR="00F82D9F" w:rsidRDefault="00F82D9F" w:rsidP="00F82D9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1.5. Планируемые результаты освоения программы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(целевые ориентиры)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динамика в развитии физических, интеллектуальных, личностных качеств детей; - освоение детьми специфических видов деятельности на уровне самостоятельности;  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взаимная социальная адаптация детей с ограниченными возможностями;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Целевые ориентиры для детей с задержкой психического развития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Соотносит действия, изображѐнные на картинке, с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реальными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дорисовывает недостающие части рисунка. Воссоздаѐт целостное изображение предмета, соотносит форму предметов с геометрической формой, ориентируется в пространстве, дифференцирует цвета и их оттенки, описывает свойства предметов. Дифференцирует звуки, группирует предметы по образцу и речевой инструкции, пользуется простой схемой, планом в процессе составления рассказа. Производит анализ проблемно – практических и наглядно - образных задач, устанавливает связи между персонажами и объектами, изображѐнными на картинках; соотносит текст с соответствующей иллюстрацией. Выполняет задания на классификацию картинок; выполняет упражнения на исключение «четвѐртый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лишний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Осуществляет количественный счѐт в прямом и обратном порядке, счѐт от средних чисел ряда, порядковый счѐт в пределах десяти, пересчитывает предметы и изображения при разном их расположении, определяет место числа в числовом ряду, измеряет множества используя условную мерку, имеет представление о сохранении количества, знает цифры от 0 до 9, соотносит их с числом.</w:t>
      </w:r>
      <w:proofErr w:type="gramEnd"/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Называет своѐ имя, фамилию, возраст; называет город, страну, в которой он проживает; узнаѐт и показывает на картинках людей следующих профессий: врач, учитель, повар, парикмахер, продавец, почтальон, шофѐр. Выделяет на картинках изображения предметов мебели, транспорта, продуктов, инструментов, школьных принадлежностей и называет их.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Различает деревья, траву, цветы, ягоды и называет их; называет отдельных представителей диких и домашних животных, диких и домашних птиц, их детѐнышей;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определяет признаки 4 врем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ѐн года; различает время суток: день, вечер, ночь, утро. Умеет выражать свои мысли, наблюдения и эмоциональные переживания в речевых высказываниях; пользоваться в повседневном общении фразовой речью; понимает и использует в активной речи предлоги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на, под, за, перед, около, у, из, между. Использует в речи имена сущ. глаголы в ед. и мн. числах; глаголы в настоящем и прошедшем времени; строит фразы и рассказы по картинке, состоящие из 3-4 предложений; читает наизусть 2-3 стихотворения; отвечает на вопросы по содержанию знакомой сказки, перечисляет еѐ основных персонажей. Знает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1-2 считалки, умеет завершить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потешку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или поговорку; планирует в речи свои ближайшие действия.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Составляет предложения из 2х и более слов (длинные и короткие предложения) по действиям детей с игрушками, сюжетным картинкам; определяет количество слов в предложении и место слов в предложении; делит слова на слоги (части), определяет количество слогов в слове; определяет первый звук в слове, соотносит звук с буквой.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Целевые ориентиры для детей с тяжелыми нарушениями речи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обладает сформированной мотивацией к школьному обучению;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усваивает значения новых слов на основе углубленных знаний о предметах и явлениях окружающего мира;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употребляет слова, обозначающие личностные характеристики, с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эмотивным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значением, многозначные;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умеет подбирать слова с противоположным и сходным значением;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умеет осмысливать образные выражения и объяснять смысл поговорок (при необходимости прибегает к помощи взрослого);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правильно употребляет грамматические словообразовательные модели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умеет подбирать однокоренные слова, образовывать сложные слова;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использованием подчинительных союзов;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умеет составлять творческие рассказы;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осуществляет слуховую и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слухопроизносительную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дифференциацию звуков по всем дифференциальным признакам;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владеет понятиями «слово» и «слог», «предложение»;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умеет составлять графические схемы слогов, слов, предложений; знает печатные буквы (без употребления алфавитных названий), умеет их воспроизводить;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правильно произносит звуки (в соответствии с онтогенезом);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- воспроизводит слова различной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звукослоговой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структуры (изолированно и в условиях контекста).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Предполагаемый результат работы психолого-педагогической службы</w:t>
      </w:r>
    </w:p>
    <w:p w:rsidR="00F82D9F" w:rsidRPr="00F82D9F" w:rsidRDefault="00F82D9F" w:rsidP="00F82D9F">
      <w:pPr>
        <w:numPr>
          <w:ilvl w:val="0"/>
          <w:numId w:val="12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Программа помогает младшим дошкольникам адаптироваться в детском саду, снизить уровень ситуативной тревожности, агрессивности, учиться выражать свои эмоции и чувства социально приемлемыми способами.</w:t>
      </w:r>
    </w:p>
    <w:p w:rsidR="00F82D9F" w:rsidRPr="00F82D9F" w:rsidRDefault="00F82D9F" w:rsidP="00F82D9F">
      <w:pPr>
        <w:numPr>
          <w:ilvl w:val="0"/>
          <w:numId w:val="12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Программа помогает старшим дошкольникам развить социальные умения и навыки сформировать основы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самопринятия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снизить уровень личностной тревожности, агрессивности, сформировать позитивное отношение к поступлению в школу, повысить учебную мотивацию.</w:t>
      </w:r>
    </w:p>
    <w:p w:rsidR="00F82D9F" w:rsidRPr="00F82D9F" w:rsidRDefault="00F82D9F" w:rsidP="00F82D9F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Содержательный раздел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2.1. Содержание образования по образовательным областям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Содержание психолого-педагогической работы отражено в соответствии с направлениями развития ребѐнка, которые представлены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особенностей, и возможностей.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 реализации каждой из образовательных областей предполагается реализация разно уровневого подхода к планированию и реализации Программы. Задачи психолого-педагогической работы по формированию физически,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 с обязательным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психолого-медико-педагогическим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сопровождением.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При этом решение образовательных задач предусматривается не только в рамках организованной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коммуникации и средств общения, недостаточности словесного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опосредствования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в частности — вербализации, искажению познания окружающего мира, бедности социального опыта, изменению в становлении личности. Наличие первичного нарушения оказывает влияние на весь ход дальнейшего развития. Каждая категория детей с различными психическими, физическими нарушениями в развитии помимо общих закономерностей развития имеет специфические психолого-педагогические особенности, отличающие одну категорию детей от другой, которые необходимо учитывать при планировании коррекционной работы.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Физическое развитие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Основная цель: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совершенствование функций формирующегося организма, развитие двигательных навыков, тонкой ручной моторики, зрительно-пространственной координации. Физическое развитие лежит в основе организации всей жизни детей и в семье, и в дошкольном учреждении. Это касается всех видов детской деятельности с учетом возрастных и индивидуальных особенностей дошкольников. В режиме предусмотрены занятия физкультурой, игры и развлечения на воздухе.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Физическое развитие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реализуется через формирование у детей начальных представлений о здоровом образе жизни и через физическую культуру.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Задачи формирования у детей начальных представлений о здоровом образе жизни: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обеспечивать равные возможности для полноценного развития каждого ребенка независимо от психофизиологических и других особенностей (в том числе ОВЗ);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охранять и укреплять физическое и психическое здоровье детей, в том числе их эмоциональное благополучие;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создавать условия,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способствующее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правильному формированию опорно-двигательной системы и других систем организма;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формировать ценности здорового образа жизни, относящиеся к общей культуре личности; овладевать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овладевать основными движениями и развивать разные формы двигательной активности ребенка;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развивать крупную и мелкую моторику;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- поддерживать инициативу и самостоятельность детей в двигательной деятельности и организовывать виды деятельности, способствующие физическому развитию;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формировать готовность и интерес к участию в подвижных играх и соревнованиях;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формировать физические качества (выносливость, гибкость и др.)</w:t>
      </w:r>
    </w:p>
    <w:p w:rsidR="00F82D9F" w:rsidRPr="00F82D9F" w:rsidRDefault="00F82D9F" w:rsidP="00F82D9F">
      <w:pPr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Социально-коммуникативное развитие: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Основная цель: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овладение навыками коммуникации и обеспечение оптимального вхождения детей с ОВЗ в общественную жизнь.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Направлено на решение следующих задач: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приобщать к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социокультурным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нормам традициям семьи, общества и государства;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формировать представление о малой родине и Отечестве, многообразии стран и народов мира;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формировать общую культуру личности детей, развитие их социальных и нравственных качеств;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поддерживать инициативу, самостоятельность и ответственность ребенка в различных видах деятельности;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Социализация, развитие общения, нравственное воспитание.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Ребенок в семье и сообществе, патриотическое воспитание.  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гендерной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Самообслуживание, самостоятельность, трудовое воспитание.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Развитие навыков самообслуживания; становление самостоятельности, целенаправленности и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саморегуляции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собственных действий.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Воспитание культурно-гигиенических навыков.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-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Формирование первичных представлений о труде взрослых, его роли в обществе и жизни каждого человека.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Формирование основ безопасности.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Формирование представлений о некоторых типичных опасных ситуациях и способах поведения в них.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Освоение социально-коммуникативных умений для ребенка с ОВЗ 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Центральным звеном в работе по развитию коммуникации используются коммуникативные ситуации –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общения. Целесообразно строить образовательную работу на близком и понятном детям материале, максимально охватывая тот круг явлений, с которыми они сталкиваются. Знакомство с новым материалом следует проводить на доступном детям уровне.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Речевое развитие: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Основная цель: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языковой системой.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Задачи развития речи: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Формировать структурные компоненты системы языка: фонетического, лексического, грамматического.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- Формировать навыки владения языком в его коммуникативной функции — развитие связной речи, двух форм речевого общения — диалога и монолога.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Формировать способности к элементарному осознанию явлений языка и речи.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Основные направления работы по развитию речи дошкольников: развитие словаря;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 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воспитание звуковой культуры речи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предполагает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средствами звуковой выразительности речи (тон речи, тембр голоса, темп, ударение, сила голоса, интонация);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 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формирование грамматического строя речи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 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развитие связной речи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включает развитие диалогической (разговорной)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В диалогической речи развиваются умения, необходимые для более сложной формы общения – монолога, умений слушать и понимать связные тексты, пересказывать, строить самостоятельные высказывания.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 </w:t>
      </w:r>
      <w:proofErr w:type="gramStart"/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ф</w:t>
      </w:r>
      <w:proofErr w:type="gramEnd"/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ормирование элементарного осознания явлений языка и речи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обеспечивающее подготовку детей к обучению грамоте, чтению и письму;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 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развитие фонематического слуха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развитие мелкой моторики руки.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Конкретизация задач развития речи носит условный характер в работе с детьми с ОВЗ,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ребенок правильно и четко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ребенка в овладении родным языком. Взаимосвязь разных речевых задач на основе комплексного подхода к их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решению создает предпосылки для наиболее эффективного развития речевых навыков и умений.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Развитие речи у дошкольников с ОВЗ осуществляется во всех видах деятельности: игра, занятия по физическому развитию,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ИЗО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(рисование, лепка, аппликация, конструирование), музыка и др.; в свободный деятельности, в общении со всеми, кто окружает ребенка. Большое значение отводится чтению художественной литературы как источнику расширения кругозора, обогащения и уточнения словаря. У детей с нарушениями деятельности зрительного анализатора проявляется своеобразие речевого развития, выражающееся в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более замедленном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темпе ее поэтапного становления, ограничении возможностей подражательной деятельности, наблюдается неадекватность между словом и представлениями о том, что оно означает. Поэтому особое внимание в работе по развитию речи уделяется уяснению, уточнению значений слов, их предметной соотнесенности с объектом действительности.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детей с интеллектуальными нарушениями особое значение имеет словарная работа, которая проводится на основе ознакомления с окружающей жизнью. Ее задачи и содержание определяются с учетом познавательных возможностей детей и предполагают освоение значений слов на уровне элементарных понятий. 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Воспитание звуковой стороны речи, освоение грамматического строя, развитие связной речи представляет большую сложность для детей с ОВЗ всех категорий. Необходимо создание специальных условий – разработок грамматических схем, разнообразного наглядного дидактического материала, включение предметно-практической деятельности.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Художественно-эстетическое развитие: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Основная цель: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Художественно-эстетическое развитие направлено на решение следующих задач: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Приобщать к искусству. Развивать эмоциональную восприимчивость и отклик на литературные и музыкальные произведения, красоту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окружающего мира, произведения искусства. Приобщать детей к народному и профессиональному искусству, через ознакомление с лучшими образцами отечественного и мирового искусства, понимание его содержания. Формировать элементарные представления о видах и жанрах искусства, средствах выразите6льности в различных видах искусства.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Изобразительная деятельность. Развивать и совершенствовать умения в рисовании, лепке, аппликации, художественном труде.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Воспитывать эмоциональную отзывчивость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Конструктивно-модельная деятельность. Приобщать к конструированию; развивать интерес к конструктивной деятельности, знакомить с различными видами конструкторов.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Воспитывать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Музыкальная деятельность. Приобщать к музыкальному искусству, развивать предпосылки ценностно-смыслового восприятия и понимания музыкального искусства; формировать основы музыкальной культуры; знакомить с элементарными музыкальными понятиями, жанрами, воспитывать эмоциональную отзывчивость при восприятии музыкальных произведений. Развивать музыкальные способности: поэтического и музыкального слуха, чувство ритма, музыкальной памяти; формирование песенного, музыкального вкуса.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Воспитывать интерес к музыкально-художественной деятельности и совершенствовать умения в этом виде деятельности.</w:t>
      </w:r>
    </w:p>
    <w:p w:rsidR="00F82D9F" w:rsidRPr="00F82D9F" w:rsidRDefault="00F82D9F" w:rsidP="00F82D9F">
      <w:pPr>
        <w:numPr>
          <w:ilvl w:val="0"/>
          <w:numId w:val="14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Развивать детское музыкально-художественное творчество, реализациям самостоятельной творческой деятельности детей, удовлетворять потребности в самовыражении.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Основные направления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работы с детьми в данной образовательной области: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Художественное творчеств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Цель: обучение детей созданию творческих работ. Специфика методов обучения различным видам изобразительной деятельности детей с ОВЗ должна строиться на применении средств, отвечающих их психофизиологическим особенностям.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Лепка 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 Аппликация способствует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развитию конструктивных возможностей, формированию представлений о форме, цвете. Рисование направлено на развитие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манипулятивной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деятельности и координации рук, укрепление мышц рук.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 зависимости от степени сохранности зрения, двигательной сферы ребенка и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его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Музыкальная деятельность.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Основная цель: слушание детьми музыки, пение, выполнение музыкально-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ритмических движений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танцы, игра на музыкальных инструментах. Контингент детей с ОВЗ неоднороден по степени выраженности дефектов, по уровню сохранности тех или иных функций, следовательно, необходимо уделять внимание способам предъявления танцевальных движений, музыкальных инструментов для игры на них.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Познавательное развитие: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Основная цель: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При этом предусматривается активное развитие процессов ощущения, восприятия, мышления, внимания, памяти.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Направления реализации образовательной области «Познавательное развитие»:</w:t>
      </w:r>
    </w:p>
    <w:p w:rsidR="00F82D9F" w:rsidRPr="00F82D9F" w:rsidRDefault="00F82D9F" w:rsidP="00F82D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Сенсорное развитие,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 процессе которого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Сенсорное воспитание предполагает развитие мыслительных процессов: сравнения, анализа, синтеза, обобщения, классификации и абстрагирования, стимулирует развитие всех сторон речи: номинативной функции, фразовой речи, способствует обогащению, расширению словаря.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Имеющиеся нарушения зрения препятствуют полноценному сенсорному развитию, поэтому необходимо учитывать психофизические особенности каждого ребенка. Для этого предусматривается разнообразие способов предъявления материала (показ, использование схем, называние, повторы, словесно-жестовая форма объяснений, словесное устное объяснение, использование специальных тифлопедагогических пособий, интерактивных компьютерных технологий);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разноуровневый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подход, учитывая имеющиеся нарушения у детей, степень их тяжести.</w:t>
      </w:r>
    </w:p>
    <w:p w:rsidR="00F82D9F" w:rsidRPr="00F82D9F" w:rsidRDefault="00F82D9F" w:rsidP="00F82D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lastRenderedPageBreak/>
        <w:t> Развитие познавательно-исследовательской деятельности и конструктивной деятельности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зрительно-двигательной координации; развитие любознательности, воображения; расширение запаса знаний и представлений об окружающем мире. Учитывая быструю утомляемость детей с ОВЗ, образовательную деятельность следует планировать на доступном материале, чтобы ребенок мог увидеть результат своей деятельности. Необходимо применять различные формы поощрения дошкольников.</w:t>
      </w:r>
    </w:p>
    <w:p w:rsidR="00F82D9F" w:rsidRPr="00F82D9F" w:rsidRDefault="00F82D9F" w:rsidP="00F82D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Формирование элементарных математических представлений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необходимо опираться на сохранные анализаторы, использовать принципы наглядности, от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простого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 сложному. Количественные представления следует обогащать в процессе различных видов деятельности. При планировании работы объем программного материала распределяется с учетом реальных возможностей дошкольников (дети с ЗПР, интеллектуальными нарушениями), это обусловлено низким исходным уровнем развития детей и замедленным темпом усвоения изучаемого материала.</w:t>
      </w: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F82D9F" w:rsidRPr="00F82D9F" w:rsidRDefault="00F82D9F" w:rsidP="00F82D9F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2.2. Содержание коррекционной работы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МБДОУ, в группах реализуется Адаптированная образовательная программа дошкольного образования для детей с ОВЗ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МБДОУ занимаются с детьми от 4 лет до 7 лет воспитатели, учителя-логопеды, музыкальный руководитель, инструктор по физической культуре.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Структура организованных форм обучения разработана с учетом специфики развития детей дошкольного возраста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c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тяжелыми нарушениями речи, с задержкой психического развития.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Режим компенсирующих групп, длительность пребывания в них дошкольников, а также учебные нагрузки не превышают нормы предельно допустимых нагрузок, определенных на основе рекомендаций органов здравоохранения.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Содержание коррекционной работы направлено на выравнивание речевого и психофизиологического развития детей с общим недоразвитием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речи, с задержкой психического развития и оказание помощи детям этой категории в освоении общеобразовательной программы.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неделю предусматривается пять комплексных коррекционно-развивающих видов деятельности для развития мелкой моторики, внимания, памяти, различных видов восприятия, не за счет времени отводимого на прогулку или сон. Содержание индивидуальной и подгрупповой коррекционной работы обеспечивает: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• выявление особых образовательных потребностей детей с общим недоразвитием речи и с задержкой психического развития;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• осуществление индивидуально ориентированной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психолого-медико-педагогической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помощи детям с общим недоразвитием речи и с задержкой психического развития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психолого-медико-педагогической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комиссии);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• возможность освоения детьми с общим недоразвитием речи и с задержкой психического развития основной общеобразовательной и дополнительных программ и их интеграции в образовательном учреждении.</w:t>
      </w:r>
    </w:p>
    <w:p w:rsidR="00F82D9F" w:rsidRPr="00F82D9F" w:rsidRDefault="00F82D9F" w:rsidP="00F82D9F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Основные направления деятельности учителя-логопеда: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- своевременная систематическая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медико-психолого-педагогическая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помощь детям с отклонениями в развитии;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консультативно-методическая поддержка их родителей в организации воспитания и обучения детей;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социальная адаптация детей с отклонениями в развитии и формирование у них предпосылок учебной деятельности.</w:t>
      </w:r>
    </w:p>
    <w:p w:rsidR="00F82D9F" w:rsidRPr="00F82D9F" w:rsidRDefault="00F82D9F" w:rsidP="00F82D9F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Основные задачи работы учителя-логопеда</w:t>
      </w:r>
    </w:p>
    <w:p w:rsidR="00F82D9F" w:rsidRPr="00F82D9F" w:rsidRDefault="00F82D9F" w:rsidP="00F82D9F">
      <w:pPr>
        <w:numPr>
          <w:ilvl w:val="0"/>
          <w:numId w:val="16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социальная адаптация детей в коллективе;</w:t>
      </w:r>
    </w:p>
    <w:p w:rsidR="00F82D9F" w:rsidRPr="00F82D9F" w:rsidRDefault="00F82D9F" w:rsidP="00F82D9F">
      <w:pPr>
        <w:numPr>
          <w:ilvl w:val="0"/>
          <w:numId w:val="16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формирование коммуникативных способностей;</w:t>
      </w:r>
    </w:p>
    <w:p w:rsidR="00F82D9F" w:rsidRPr="00F82D9F" w:rsidRDefault="00F82D9F" w:rsidP="00F82D9F">
      <w:pPr>
        <w:numPr>
          <w:ilvl w:val="0"/>
          <w:numId w:val="16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формирование умения сотрудничать;</w:t>
      </w:r>
    </w:p>
    <w:p w:rsidR="00F82D9F" w:rsidRPr="00F82D9F" w:rsidRDefault="00F82D9F" w:rsidP="00F82D9F">
      <w:pPr>
        <w:numPr>
          <w:ilvl w:val="0"/>
          <w:numId w:val="16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осуществление необходимой коррекции нарушений речи детей;</w:t>
      </w:r>
    </w:p>
    <w:p w:rsidR="00F82D9F" w:rsidRPr="00F82D9F" w:rsidRDefault="00F82D9F" w:rsidP="00F82D9F">
      <w:pPr>
        <w:numPr>
          <w:ilvl w:val="0"/>
          <w:numId w:val="16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обеспечение стартовых возможностей при поступлении детей в массовые школы;</w:t>
      </w:r>
    </w:p>
    <w:p w:rsidR="00F82D9F" w:rsidRPr="00F82D9F" w:rsidRDefault="00F82D9F" w:rsidP="00F82D9F">
      <w:pPr>
        <w:numPr>
          <w:ilvl w:val="0"/>
          <w:numId w:val="16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создание развивающей предметно-пространственной среды и условий для обогащенной, разнообразной деятельности детей;</w:t>
      </w:r>
    </w:p>
    <w:p w:rsidR="00F82D9F" w:rsidRPr="00F82D9F" w:rsidRDefault="00F82D9F" w:rsidP="00F82D9F">
      <w:pPr>
        <w:numPr>
          <w:ilvl w:val="0"/>
          <w:numId w:val="16"/>
        </w:numPr>
        <w:spacing w:before="28" w:after="28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взаимодействие с семьями воспитанников для обеспечения полноценного, гармоничного развития детей, выработки компетентной педагогической позиции по отношению к собственному ребенку.</w:t>
      </w:r>
    </w:p>
    <w:p w:rsidR="00F82D9F" w:rsidRPr="00F82D9F" w:rsidRDefault="00F82D9F" w:rsidP="00F82D9F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Организация образовательного процесса учителя-логопеда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Создание в группе условий для развития различных видов деятельности с учетом возможностей, интересов, потребностей самих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детей. Это направление обеспечивается взаимодействием в работе учителя-логопеда и воспитателя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Приоритетные направления работы с детьми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логопедическая коррекция дефекта;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социальная адаптация с последующей интеграцией в массовую школу;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развитие речи и речевого общения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Образовательный проце</w:t>
      </w:r>
      <w:proofErr w:type="gramStart"/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сс вкл</w:t>
      </w:r>
      <w:proofErr w:type="gramEnd"/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ючает: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расширение традиционных видов детской деятельности и обогащение их новым содержанием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реализацию личностно-ориентированного подхода к воспитанию и обучению детей через изменения содержания обучения и совершенствование методов и приемов работы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2.3. Обеспечение в МБДОУ комплексного подхода к коррекции нарушений у детей дошкольного возраста.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Устранение речевых нарушений у детей требует комплексного подхода, объединения усилий всех специалистов МБДОУ, поскольку речевые нарушения связаны с целым рядом причин как биологического, так психологического и социального характера. Комплексный подход предполагает сочетание коррекционно-педагогической и лечебно-оздоровительной работы, направленной на нормализацию всех сторон речи, развитие моторики и познавательных психических процессов, воспитание личности ребенка и оздоровление организма в целом. Поэтому, учитывая индивидуальные особенности каждого ребенка с нарушениями речи, специалисты МБДОУ намечают единый комплекс совместной коррекционно-педагогической работы, направленной на формирование и развитие двигательной, интеллектуальной, речевой и социально-эмоциональной сфер развития личности ребенка-дошкольника.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Каждый ребенок, имеющий те или иные отклонения в развитии, нуждается в эффективной и скоростной реабилитации, которая позволяет ему максимально быстро преодолеть нарушения развития. Это возможно лишь при условии формирования в МБДОУ вокруг каждого такого ребенка единого коррекционно-развивающего пространства, поддерживать которое призваны учитель-логопед, воспитатели группы, медицинский персонал, педагог-психолог, инструктор по физической культуре, музыкальный руководитель, семья.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Коррекционная работа с детьми строится последовательно и постепенно – от простого к сложному, от исправления недостатка к достаточно длительной автоматизации, являющейся залогом успеха всей коррекционной работы.</w:t>
      </w:r>
      <w:proofErr w:type="gramEnd"/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2.4. Национально-региональный компонент.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Приобщение дошкольников с ОВЗ к национальной культуре пронизывает всю деятельность детей в режиме дня и происходит в рамках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занятий по ознакомлению с окружающим, в повседневной жизни в ходе бесед, чтения художественной литературы, экскурсий в ближайшее окружение, игр с национальным содержанием, развлечений и праздников.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Цель: Привить детям чувство любви к своему родному краю, чувство национальной гордости, развивать восприятие, воображение, развивать художественно-творческие способности.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Задачи: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1. Изучение истории и культуры народов, проживающих в РФ.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2. Ознакомление с творчеством бурятских художников, поэтов, писателей.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3. Воспитание любви к родному городу, через ознакомление с народными традициями. Через комплексные занятия познавательного и художественно-эстетического цикла, экскурсии, праздники, встречи.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7432"/>
      </w:tblGrid>
      <w:tr w:rsidR="00F82D9F" w:rsidRPr="00F82D9F" w:rsidTr="00F82D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Воспитывать у детей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Использовать знания о родном крае в игровой деятельности. Вызывать интерес и уважительное отношение к культуре и традициям малой родины, стремление сохранять национальные ценности.</w:t>
            </w:r>
          </w:p>
        </w:tc>
      </w:tr>
      <w:tr w:rsidR="00F82D9F" w:rsidRPr="00F82D9F" w:rsidTr="00F82D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Приобщать детей к истории Республики Бурятия. Формировать представления о традиционной культуре родного края через ознакомление с природой.</w:t>
            </w:r>
          </w:p>
        </w:tc>
      </w:tr>
      <w:tr w:rsidR="00F82D9F" w:rsidRPr="00F82D9F" w:rsidTr="00F82D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Речевое развитие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Развивать речь, мышление, первичное восприятие диалектной речи через знакомство с культурой и традициями бурятского народа</w:t>
            </w:r>
          </w:p>
        </w:tc>
      </w:tr>
      <w:tr w:rsidR="00F82D9F" w:rsidRPr="00F82D9F" w:rsidTr="00F82D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Приобщать детей дошкольного возраста к музыкальному творчеству родного края; воспитывать любовь к родной земле чрез слушание музыки, разучивание песен, хороводов. Формировать практические умения по приобщению детей к различным народным  декоративно – прикладным видам деятельности.</w:t>
            </w:r>
          </w:p>
        </w:tc>
      </w:tr>
      <w:tr w:rsidR="00F82D9F" w:rsidRPr="00F82D9F" w:rsidTr="00F82D9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Развивать эмоциональную свободу, физическую выносливость, смекалку, ловкость через традиционные игры и забавы.</w:t>
            </w:r>
          </w:p>
        </w:tc>
      </w:tr>
    </w:tbl>
    <w:p w:rsidR="00F82D9F" w:rsidRDefault="00F82D9F" w:rsidP="00F82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2.5. Взаимодействие воспитателей и специалистов в организации коррекционной работы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4"/>
        <w:gridCol w:w="6486"/>
      </w:tblGrid>
      <w:tr w:rsidR="00F82D9F" w:rsidRPr="00F82D9F" w:rsidTr="00F82D9F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диагностика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рисование, лепка, аппликация,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художественный ручной труд, конструирование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игровая деятельность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трудовая деятельность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прогулка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закаливание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индивидуально – коррекционная деятельность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работа с семьёй</w:t>
            </w:r>
          </w:p>
        </w:tc>
      </w:tr>
      <w:tr w:rsidR="00F82D9F" w:rsidRPr="00F82D9F" w:rsidTr="00F82D9F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Учитель - логопед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диагностика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Формирование звуковой культуры речи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артикуляционная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формирование лексико-грамматических категорий речи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развитие связной речи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обучение грамоте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индивидуальные коррекционные занятия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 xml:space="preserve">- в т.ч. с элементами </w:t>
            </w: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логоритмики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игровая деятельность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работа с семьёй</w:t>
            </w:r>
          </w:p>
        </w:tc>
      </w:tr>
      <w:tr w:rsidR="00F82D9F" w:rsidRPr="00F82D9F" w:rsidTr="00F82D9F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диагностика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музыкальные занятия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праздники, развлечения, досуг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игровая деятельность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работа с семьёй</w:t>
            </w:r>
          </w:p>
        </w:tc>
      </w:tr>
      <w:tr w:rsidR="00F82D9F" w:rsidRPr="00F82D9F" w:rsidTr="00F82D9F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диагностика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утренняя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физкультурные занятия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развлечения, досуг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индивидуальная коррекционная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игровая деятельность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работа с семьёй</w:t>
            </w:r>
          </w:p>
        </w:tc>
      </w:tr>
      <w:tr w:rsidR="00F82D9F" w:rsidRPr="00F82D9F" w:rsidTr="00F82D9F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Медсестра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диагностика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профилактическая работа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- работа с семьёй</w:t>
            </w:r>
          </w:p>
        </w:tc>
      </w:tr>
    </w:tbl>
    <w:p w:rsidR="00F82D9F" w:rsidRDefault="00F82D9F" w:rsidP="00F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82D9F" w:rsidRDefault="00F82D9F" w:rsidP="00F8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2.6. Взаимодействие с семьями воспитанников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Главной задачей специалистов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при их взаимодействии с семьей ребенка – инвалида и ребенка с ограниченными возможностями здоровья является не только выдача рекомендаций по лечению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готовность родителей быть участниками педагогического процесса;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 распределение ответственности за успешное развитие ребенка с ограниченными возможностями;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обучение родителей необходимым навыкам и знаниям.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</w:t>
      </w: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пециалисты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информируют и обсуждают с родителями результаты своих обследований и наблюдений.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Родители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должны знать цели и ожидаемые результаты индивидуальной программы реабилитации ребенка. С самого начала знакомства определяется готовность родителей сотрудничать со специалистами разных профилей,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Основными задачами работы с родителями являются: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создание дома спокойной доброжелательной атмосферы с теми режимными ограничениями, которые продиктованы состоянием ребенка;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овладение основами специальной педагогики и психологии, навыками проведения в домашних условиях занятий по ранней стимуляции, коррекционному развитию и воспитанию, а также обучению своих детей;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овладение основами правовых знаний, относящихся к правам инвалидов и детей группы риска по отклонениям в развитии;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родителям необходимо знать особенности развития ребенка, сформировать адекватную самооценку, правильное отношение к дефекту, волевые качества, включать в жизнь ребенка игровую и посильную игровую деятельность; при посещении ребенком детского учреждения родители продолжают с ним работать.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Родители нуждаются в поддержке и одобрении, так как результаты будут видны не сразу и родителям может показаться, что их усилия потрачены впустую.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Сотрудничество родителей и специалистов ДОУ в развитии психофизических процессов дошкольников с ОВЗ может дать положительную динамику.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Формы сотрудничества с семьей в рамках образовательной деятельности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Ведущие цели взаимодействия детского сада с семьей - создание в МБДОУ необходимых условий для развития ответственных и взаимозависимых отношений с семьями детей с ОВЗ, обеспечивающих целостное развитие личности дошкольника, повышение компетентности родителей в области воспитания.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2"/>
      </w:tblGrid>
      <w:tr w:rsidR="00F82D9F" w:rsidRPr="00F82D9F" w:rsidTr="00F82D9F">
        <w:trPr>
          <w:trHeight w:val="100"/>
        </w:trPr>
        <w:tc>
          <w:tcPr>
            <w:tcW w:w="9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2.7.Модель организации образовательного процесса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3260"/>
        <w:gridCol w:w="2988"/>
        <w:gridCol w:w="2364"/>
      </w:tblGrid>
      <w:tr w:rsidR="00F82D9F" w:rsidRPr="00F82D9F" w:rsidTr="00F82D9F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Области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Непрерывная образовательная деятельность с квалифицированной коррекцией недостатков в физическом и психическом развитии.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Образовательная деятельность с квалифицированной коррекцией недостатков в физическом и психическом развитии в ходе режимных моментов.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Самостоятельная деятельность детей</w:t>
            </w:r>
          </w:p>
        </w:tc>
      </w:tr>
      <w:tr w:rsidR="00F82D9F" w:rsidRPr="00F82D9F" w:rsidTr="00F82D9F">
        <w:trPr>
          <w:trHeight w:val="146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Физическое развитие.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Подвижные игры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Подвижные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Игры-эстафеты.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Развлечение (олимпиады)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Подвижные игры</w:t>
            </w:r>
          </w:p>
        </w:tc>
      </w:tr>
      <w:tr w:rsidR="00F82D9F" w:rsidRPr="00F82D9F" w:rsidTr="00F82D9F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12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 с водой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12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Развлечение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F82D9F" w:rsidRPr="00F82D9F" w:rsidTr="00F82D9F">
        <w:trPr>
          <w:trHeight w:val="45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Социально-коммуникативное развитие;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Ребенок и окружающий мир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Проектная деятельность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Рассматривание иллюстраций, книг, объектов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Видеопрезентации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Коррекционные приемы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Загадки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Экспериментирование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Интегративная деятельность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Контрольно-диагностическая деятельность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Сюжетно-ролевые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Игры-драматизации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Праздники, развлечения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Настольно-печатные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Рассматривание иллюстраций, книг, объектов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Сюжетно-ролевые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Игры-драматизации</w:t>
            </w:r>
          </w:p>
        </w:tc>
      </w:tr>
      <w:tr w:rsidR="00F82D9F" w:rsidRPr="00F82D9F" w:rsidTr="00F82D9F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Познавательное развитие;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(формирование) элементарных математических представлений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Видеопрезентации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Загадки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Развлечение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интеллектуалов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 оздоровительной направленности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Сюжетно-ролевые игры</w:t>
            </w:r>
          </w:p>
        </w:tc>
      </w:tr>
      <w:tr w:rsidR="00F82D9F" w:rsidRPr="00F82D9F" w:rsidTr="00F82D9F">
        <w:trPr>
          <w:trHeight w:val="2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Конструирование: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графического изображения, схемы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Рассматривание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Обыгрывание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 со строительным материалом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Сюжетно-ролевые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</w:tc>
      </w:tr>
      <w:tr w:rsidR="00F82D9F" w:rsidRPr="00F82D9F" w:rsidTr="00F82D9F">
        <w:trPr>
          <w:trHeight w:val="192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Речевое развитие;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речи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Рассматривание иллюстраций, книг, объектов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Видеопрезентации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Загадки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Чтение художественной литературы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рассказа (из личного опыта, по картине, по сюжетной картинке, по серии сюжетных картин)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описательного рассказа (по игрушке, с использованием схемы)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Пересказ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Сюжетно-ролевые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Игры-драматизации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Инсценировки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Сюжетно-ролевые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Игры-драматизации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Инсценировки</w:t>
            </w:r>
          </w:p>
        </w:tc>
      </w:tr>
      <w:tr w:rsidR="00F82D9F" w:rsidRPr="00F82D9F" w:rsidTr="00F82D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речевого (фонематического) восприятия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Видеопрезентации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Звуковой анализ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Загадки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 по заданию учителя-логопеда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направления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Театральная игра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24"/>
                <w:lang w:eastAsia="ru-RU"/>
              </w:rPr>
            </w:pPr>
          </w:p>
        </w:tc>
      </w:tr>
      <w:tr w:rsidR="00F82D9F" w:rsidRPr="00F82D9F" w:rsidTr="00F82D9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обучению грамоте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Видеопрезентации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Звуковой анализ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Загадки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Сюжетно-ролевая игра</w:t>
            </w:r>
          </w:p>
        </w:tc>
      </w:tr>
      <w:tr w:rsidR="00F82D9F" w:rsidRPr="00F82D9F" w:rsidTr="00F82D9F">
        <w:trPr>
          <w:trHeight w:val="124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Лепка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образца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Рассматривание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детских работ, выставка, обыгрывание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Сюжетные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Самостоятельно-художественная деятельность</w:t>
            </w:r>
          </w:p>
        </w:tc>
      </w:tr>
      <w:tr w:rsidR="00F82D9F" w:rsidRPr="00F82D9F" w:rsidTr="00F82D9F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Аппликация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образца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Рассматривание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детских работ, выставка, обыгрывание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Игры-драматизации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Самостоятельно-художественная деятельность</w:t>
            </w:r>
          </w:p>
        </w:tc>
      </w:tr>
      <w:tr w:rsidR="00F82D9F" w:rsidRPr="00F82D9F" w:rsidTr="00F82D9F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Рисование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Наблюдение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образца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Игровые упражнения с учетом коррекции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Рассматривание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детских работ, выставка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Художественное слово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Самостоятельно-художественная деятельность</w:t>
            </w:r>
          </w:p>
        </w:tc>
      </w:tr>
      <w:tr w:rsidR="00F82D9F" w:rsidRPr="00F82D9F" w:rsidTr="00F82D9F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Сюрпризные моменты, игровая мотивация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Пение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Песенное творчество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Музыкально-ритмические движения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Музыкально-игровое и танцевальное творчество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 на музыкальных инструментах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 игры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Дидактические игры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Пение, хороводы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Пальчиковая гимнастика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Развлечения, досуги, праздники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Игры на музыкальных инструментах</w:t>
            </w:r>
          </w:p>
          <w:p w:rsidR="00F82D9F" w:rsidRPr="00F82D9F" w:rsidRDefault="00F82D9F" w:rsidP="00F82D9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</w:t>
            </w:r>
          </w:p>
        </w:tc>
      </w:tr>
    </w:tbl>
    <w:p w:rsidR="00F82D9F" w:rsidRPr="00F82D9F" w:rsidRDefault="00F82D9F" w:rsidP="00F82D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lastRenderedPageBreak/>
        <w:t>Организационный раздел</w:t>
      </w:r>
    </w:p>
    <w:p w:rsidR="00F82D9F" w:rsidRPr="00F82D9F" w:rsidRDefault="00F82D9F" w:rsidP="00F82D9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Одним из условий повышения эффективности коррекционно-педагогической работы является создание адекватной возможностям ребенка охранительно-педагогической и предметно-развивающей среды, обеспечивающей полноценное развитие всех видов детской деятельности, коррекцию отклонений в развитии и становление личности. Важнейшим условием является развивающая и эмоционально-комфортная среда. Важнейшие образовательные ориентиры: обеспечение эмоционального благополучия детей; создание условий для формирования доброжелательного и внимательного отношения детей к другим людям; развитие детской самостоятельности; развитие детски способностей в разных видах деятельности.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реализации этих задач определены целевые установки для педагогов: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 проявление уважения к личности ребенка и развитие демократического стиля взаимодействия с детьми и другими педагогами;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– создание условий для принятия ребѐнком ответственности и проявления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эмпатии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 другим людям;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 обсуждение с детьми возникающих конфликтов, помощь в их разрешении, выработка общих правил, воспитание чувства уважения друг к другу;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 обсуждение с родителями целевых ориентиров, на достижение которых направлена деятельность педагогов;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 включение семьи ребенка в совместное взаимодействие по достижению этих целей.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Организация образовательной среды стимулирует развитие у детей уверенности в себе, оптимистическое отношение к жизни, дает право на ошибку, поощряет готовность к сотрудничеству, обеспечивает успешную социализацию ребенка.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1.Личностно-ориентированное взаимодействие взрослых с детьми, предполагающее создание таких ситуаций, в которых каждому ребенку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предоставляется возможность выбора деятельности, партнера, средств; обеспечивается опора на его личный опыт при освоении новых знаний и жизненных навыков.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2.Ориентированность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3.Создание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4.Формирование игры как важнейшего фактора развития ребенка.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5.Сбалансированность репродуктивной (воспроизводящей готовый образец) и продуктивной (производящей новый продукт) деятельности.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6.Участие семьи как необходимое условие для полноценного развития ребенка дошкольного возраста.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7.Профессиональное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ребенка.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3.1 Режим дня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Ежедневная организация жизни и деятельности детей осуществляется в зависимости от их возрастных и индивидуальных особенностей и социального заказа родителей, предусматривает личностно-ориентированные подходы к организации всех видов детской деятельности, а также учитывает: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построение образовательного процесса в соответствующих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F82D9F" w:rsidRPr="00F82D9F" w:rsidRDefault="00F82D9F" w:rsidP="00F82D9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Организация режима дня.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Одно из ведущих мест в жизнедеятельности детей в ДОУ принадлежит режиму дня.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Основные компоненты режима: дневной сон, бодрствование (игры, трудовая деятельность, занятия, совместная и самостоятельная деятельность), прием пищи, прогулки.</w:t>
      </w:r>
      <w:proofErr w:type="gramEnd"/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3–7 лет составляет 5,5– 6 часов.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 соответствии с «Санитарно-эпидемиологическими требованиями к устройству, содержанию и организации режима работы в дошкольных организациях»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СанПиН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2.4.1.3049-13. Максимально допустимый объем образовательной нагрузки в первой половине дня в старшей группе 45 минут. В середине времени, отведенной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 На прогулке два раза в неделю планируется обучение спортивным играм и упражнениям.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Таблица режим дня.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3.2. Особенности организации развивающей</w:t>
      </w:r>
    </w:p>
    <w:p w:rsidR="00F82D9F" w:rsidRPr="00F82D9F" w:rsidRDefault="00F82D9F" w:rsidP="00F82D9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предметно-пространственной среды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группах важнейшую роль играет тщательно продуманная и безопасно организованная развивающая предметно-пространственная среда, которая позволяет педагогам осуществлять на практике цели и задачи Программы и применять личностно-ориентированные технологии обучения. Развивающая среда в группе помогает реализации основополагающего принципа программы: ребенок учится лучше и научится большему в процессе самостоятельного взаимодействия с окружающим миром – через игру и открытия.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рамках Программы центр тяжести в работе педагога переносится с традиционного непосредственного обучения (четкой организации и проведения игр и занятий), в ходе которого происходит передача детям обогащенного взрослого опыта, на опосредованное обучение – через организацию такой образовательной среды, которая предоставляет широкие возможности для эффективного накопления детьми собственного опыта и знаний.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Групповое пространство спланировано педагогами так, чтобы </w:t>
      </w: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дети могли делать самостоятельный выбор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(где, с кем и чем ребенок будет заниматься) и принимать решения. Среда </w:t>
      </w: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не ограничивает детскую инициативу,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а наоборот, предоставляет возможности для проявления и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устойчивое стремление познавать, открывать мир и в конечном итоге - учит учиться.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Развивающая предметно-пространственная среда также </w:t>
      </w: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способствует навыкам партнерского общения, работы в команде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дает </w:t>
      </w:r>
      <w:r w:rsidRPr="00F82D9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практику взаимопомощи и развивает навыки социального взаимодействия.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Оснащение групп в соответствии с задачами образовательной работы в детьми представлено в таблице.</w:t>
      </w:r>
      <w:proofErr w:type="gramEnd"/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530"/>
        <w:gridCol w:w="1636"/>
        <w:gridCol w:w="1594"/>
        <w:gridCol w:w="3192"/>
      </w:tblGrid>
      <w:tr w:rsidR="00F82D9F" w:rsidRPr="00F82D9F" w:rsidTr="00F82D9F"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 работы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 помещений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</w:t>
            </w:r>
          </w:p>
        </w:tc>
      </w:tr>
      <w:tr w:rsidR="00F82D9F" w:rsidRPr="00F82D9F" w:rsidTr="00F82D9F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деятельности детей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Познавательно-исследовательская деятельность</w:t>
            </w:r>
          </w:p>
        </w:tc>
      </w:tr>
      <w:tr w:rsidR="00F82D9F" w:rsidRPr="00F82D9F" w:rsidTr="00F82D9F">
        <w:trPr>
          <w:trHeight w:val="130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Сенсорное развитие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Центры активности в группе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Объекты для исследования в действии (мозаики, шнуровки, наборы кубиков и др.)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Центры активности в группе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Объекты для исследования в действии (наборы для опытов с водой, воздухом, светом, магнитами, песком, коллекции)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Образно-символический материал (наборы картинок, календари природы, карты, атласы, глобусы и т.д.)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Материалы, учитывающие интересы мальчиков и девочек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Центры активности в группе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Объекты для исследования в действии (палочки, кубики, и др.)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Образно – символический материал (головоломки, лабиринты)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Нормативно-знаковый материал (календарь, карточки, кубики с цифрами, линейки и т.д.)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Развивающие игры с математическим содержанием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Домино, шашки, шахматы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первичных представлений об объектах окружающего мира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Методический кабинет. Центры активности в группе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Образно-символический материал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Нормативно-знаковый материал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Коллекции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Настольно-печатные игры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Электронные материалы (видеофильмы, слайд-шоу различной </w:t>
            </w: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тематики)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Справочная литература (энциклопедии)</w:t>
            </w:r>
          </w:p>
        </w:tc>
      </w:tr>
      <w:tr w:rsidR="00F82D9F" w:rsidRPr="00F82D9F" w:rsidTr="00F82D9F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Коммуникативная деятельность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свободного общения с взрослыми и детьми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пространство детского сада</w:t>
            </w:r>
          </w:p>
        </w:tc>
        <w:tc>
          <w:tcPr>
            <w:tcW w:w="47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Картотека словесных игр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Настольные игры (лото, домино)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Нормативно-знаковый материал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на развитие мелкой моторики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Развивающие игры («Найди по описанию», «Что сначала, что потом», шнуровки, вкладыши и др.)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Алгоритмы (схемы</w:t>
            </w:r>
            <w:proofErr w:type="gram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)д</w:t>
            </w:r>
            <w:proofErr w:type="gram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 обучения рассказыванию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Картины, иллюстративный материал, плакаты для рассматривания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Игры-забавы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всех компонентов устной речи детей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пространство детского сада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F82D9F" w:rsidRPr="00F82D9F" w:rsidTr="00F82D9F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деятельность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игровой деятельности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Центры активности в группе, уличная игровая площадка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Игрушки-персонажи и ролевые атрибуты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Игрушки-предметы оперирования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Маркеры игрового пространства (детская, кукольная мебель, предметы быта)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Полифункциональные материалы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«На удачу», «На умственную компетенцию детей»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Строительный материал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Конструкторы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Материалы, учитывающие интересы мальчиков и девочек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 элементарным общепринятым нормам и правилам взаимоотношения со сверстниками и взрослыми (в том числе)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пространство учреждения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Настольные игры соответствующей тематики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Альбомы «Правила группы», «Правила безопасности»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 персонажи и ролевые атрибуты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Игрушки-предметы оперирования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Маркеры игрового пространства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gram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</w:t>
            </w:r>
            <w:proofErr w:type="gram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учитывающие интересы мальчиков и девочек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</w:t>
            </w: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гендерной</w:t>
            </w:r>
            <w:proofErr w:type="spell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семейной, гражданской принадлежности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Все </w:t>
            </w: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пространство учреждения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Иллюстративный материал, плакаты </w:t>
            </w: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для рассматривания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сюжетно-ролевых игр: «Семья», «Поликлиника» и т.д.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Уголок ряженья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Игрушки-персонажи и ролевые атрибуты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Настольные игры соответствующей тематики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Этнокалендарь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Фотоальбом воспитанников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Нормативно-знаковый материал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Формирование патриотических чувств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пространство учреждения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Иллюстративный материал, плакаты для рассматривания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Этнокалендарь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Фотоальбом воспитанников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Коллекции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Нормативно-знаковый материал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материалы соответствующей тематики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Образно-символический материал (наборы картинок по исторической тематике для выстраивания временных рядов)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 к правилам  безопасного поведения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пространство детского сада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Иллюстративный материал, картины, плакаты для рассматривания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Видеофильмы для детей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материалы соответствующей тематики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Энциклопедии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Игрушки-персонажи и ролевые атрибуты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Передача детям знаний о правилах безопасности дорожного движения в качестве пешехода </w:t>
            </w: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 пассажира транспортного средства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Все пространство детского сада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Уличные игровые площадки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Иллюстративный материал, картины, плакаты для рассматривания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Видеофильмы для детей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материалы соответствующей тематики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Художественная литература для </w:t>
            </w: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чтения детям и чтения самими детьми по ОО «Безопасность»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Энциклопедии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Игрушки-персонажи и ролевые атрибуты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Игрушки-предметы оперирования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Полифункциональные материалы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Настольные игры соответствующей тематики («Правила дорожного движения», домино, «Дорожные знаки»)</w:t>
            </w:r>
          </w:p>
        </w:tc>
      </w:tr>
      <w:tr w:rsidR="00F82D9F" w:rsidRPr="00F82D9F" w:rsidTr="00F82D9F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Конструирование из разного материала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Конструктивная деятельность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Центры активности в группе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proofErr w:type="gram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Образно-символический материал (наборы картинок, календари погоды, природы, карты, атласы, глобусы и т.д.)</w:t>
            </w:r>
            <w:proofErr w:type="gramEnd"/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Строительные материалы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Конструкторы напольные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Плоскостные конструкторы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Бумага, природные и бросовые материалы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Материалы, учитывающие интересы мальчиков и девочек</w:t>
            </w:r>
          </w:p>
        </w:tc>
      </w:tr>
      <w:tr w:rsidR="00F82D9F" w:rsidRPr="00F82D9F" w:rsidTr="00F82D9F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Музыкальная деятельность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музыкально-художественной деятельности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зал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Центры активности в группах</w:t>
            </w:r>
          </w:p>
        </w:tc>
        <w:tc>
          <w:tcPr>
            <w:tcW w:w="47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центр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Пианино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Музыкальные инструменты для детей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Подборка аудиозаписей с музыкальными произведениями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Пособия, игрушки, атрибуты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Различные виды театров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Ширма для кукольного театра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Детские костюмы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Шумовые коробочки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 к музыкальному искусству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F82D9F" w:rsidRPr="00F82D9F" w:rsidTr="00F82D9F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Изобразительная деятельность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</w:t>
            </w:r>
            <w:proofErr w:type="gram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</w:t>
            </w:r>
            <w:proofErr w:type="gram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 детей (рисование, лепка, аппликация, художественный труд)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пространство учреждения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Уличные игровые площадки</w:t>
            </w:r>
          </w:p>
        </w:tc>
        <w:tc>
          <w:tcPr>
            <w:tcW w:w="47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Слайды с репродукциями картин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 и оборудование для продуктивной деятельности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Природный и бросовый материал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Иллюстративный материал, картины, плакаты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Настольно-печатные игры («Цвет», «Форма», «Ассоциации» и т.д.)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Альбомы художественных произведений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 с иллюстрациями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Изделия народных промыслов: Дымково, Городец, Гжель, Хохлома, Палех, </w:t>
            </w: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Жостово</w:t>
            </w:r>
            <w:proofErr w:type="spell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матрешки, Богородске игрушки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Скульптура малых форм (глина, дерево)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детского творчества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Приобщение к изобразительному искусству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F82D9F" w:rsidRPr="00F82D9F" w:rsidTr="00F82D9F">
        <w:tc>
          <w:tcPr>
            <w:tcW w:w="9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Двигательная деятельность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Физкультурный зал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Игровое помещение в </w:t>
            </w: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грпуппах</w:t>
            </w:r>
            <w:proofErr w:type="spellEnd"/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Стадион на территории детского сада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зал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центр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для ходьбы, бега, равновесия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прыжков, катания, бросания и ловли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ползания и лазания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общеразвивающих</w:t>
            </w:r>
            <w:proofErr w:type="spell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упражнений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Картотеки подвижных игр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на ловкость: кегли, «Поймай рыбку» и т.д.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спортивных игр (хоккей, бадминтон, и др.)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Игровые комплексы (горка, качели)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пространство учреждения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Уличные игровые площадки</w:t>
            </w:r>
          </w:p>
        </w:tc>
        <w:tc>
          <w:tcPr>
            <w:tcW w:w="4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Развивающие игры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 на ловкость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для ходьбы, бега, равновесия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прыжков, катания, бросания и ловли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ползания и лазания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общеразвивающих</w:t>
            </w:r>
            <w:proofErr w:type="spell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упражнений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Картотеки подвижных игр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Атрибуты для спортивных игр (хоккей, бадминтон, и др.)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Игровые комплексы (горка, качели)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помещения групп</w:t>
            </w:r>
          </w:p>
        </w:tc>
        <w:tc>
          <w:tcPr>
            <w:tcW w:w="47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Алгоритмы для запоминания последовательности культурно-гигиенических навыков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Художественная литература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Игрушки-персонажи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Игрушки-предметы оперирования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Маркеры игрового пространства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Настольные игры соответствующей тематики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Иллюстративный материал, картины, плакаты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для ходьбы, бега, равновесия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прыжков, катания, бросания и ловли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ползания и лазания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общеразвивающих</w:t>
            </w:r>
            <w:proofErr w:type="spellEnd"/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упражнений</w:t>
            </w:r>
          </w:p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Картотеки подвижных игр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Картотека «Игры, которые лечат»</w:t>
            </w:r>
          </w:p>
        </w:tc>
      </w:tr>
      <w:tr w:rsidR="00F82D9F" w:rsidRPr="00F82D9F" w:rsidTr="00F82D9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помещения групп</w:t>
            </w:r>
          </w:p>
          <w:p w:rsidR="00F82D9F" w:rsidRPr="00F82D9F" w:rsidRDefault="00F82D9F" w:rsidP="00F82D9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F82D9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Уличные игровые площадки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D9F" w:rsidRPr="00F82D9F" w:rsidRDefault="00F82D9F" w:rsidP="00F82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</w:tbl>
    <w:p w:rsidR="00F82D9F" w:rsidRPr="00F82D9F" w:rsidRDefault="00F82D9F" w:rsidP="00F82D9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F82D9F" w:rsidRPr="00F82D9F" w:rsidRDefault="00F82D9F" w:rsidP="00F82D9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ГЛОССАРИЙ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Адаптированная образовательная программа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—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Инклюзивное образование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—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Обучающийся</w:t>
      </w:r>
      <w:proofErr w:type="gramEnd"/>
      <w:r w:rsidRPr="00F82D9F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с ограниченными возможностями здоровья (ОВЗ) </w:t>
      </w: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— физическое лицо, имеющее недостатки в физическом и (или) психологическом развитии, подтвержденные </w:t>
      </w:r>
      <w:proofErr w:type="spell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психолого-медико-педагогической</w:t>
      </w:r>
      <w:proofErr w:type="spell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учреждения, с учетом особенностей психофизического развития и возможностей воспитанников.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Среди </w:t>
      </w:r>
      <w:proofErr w:type="gramStart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воспитанников, посещающих МБДОУ могут</w:t>
      </w:r>
      <w:proofErr w:type="gramEnd"/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быть различные категории детей с ОВЗ: слабовидящие, с тяжелыми нарушениями речи, с нарушениями опорно-двигательного аппарата (ОДА), с задержкой психического развития, с умственной отсталостью, со сложными дефектами.</w:t>
      </w:r>
    </w:p>
    <w:p w:rsidR="00F82D9F" w:rsidRPr="00F82D9F" w:rsidRDefault="00F82D9F" w:rsidP="00F82D9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F82D9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sectPr w:rsidR="00F82D9F" w:rsidRPr="00F82D9F" w:rsidSect="00F82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C06"/>
    <w:multiLevelType w:val="multilevel"/>
    <w:tmpl w:val="44689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723B"/>
    <w:multiLevelType w:val="multilevel"/>
    <w:tmpl w:val="3B76A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B095B"/>
    <w:multiLevelType w:val="multilevel"/>
    <w:tmpl w:val="247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27CF0"/>
    <w:multiLevelType w:val="multilevel"/>
    <w:tmpl w:val="991C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C40EC"/>
    <w:multiLevelType w:val="multilevel"/>
    <w:tmpl w:val="AE9E8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00CFA"/>
    <w:multiLevelType w:val="multilevel"/>
    <w:tmpl w:val="0AEE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F2D70"/>
    <w:multiLevelType w:val="multilevel"/>
    <w:tmpl w:val="BBF89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73D41"/>
    <w:multiLevelType w:val="multilevel"/>
    <w:tmpl w:val="492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E4ACA"/>
    <w:multiLevelType w:val="multilevel"/>
    <w:tmpl w:val="B692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32FCC"/>
    <w:multiLevelType w:val="multilevel"/>
    <w:tmpl w:val="BC384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F2C0E"/>
    <w:multiLevelType w:val="multilevel"/>
    <w:tmpl w:val="805A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F3658"/>
    <w:multiLevelType w:val="multilevel"/>
    <w:tmpl w:val="0324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972641"/>
    <w:multiLevelType w:val="multilevel"/>
    <w:tmpl w:val="A1C22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F06AF"/>
    <w:multiLevelType w:val="multilevel"/>
    <w:tmpl w:val="BD44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917F9"/>
    <w:multiLevelType w:val="multilevel"/>
    <w:tmpl w:val="A13A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848B0"/>
    <w:multiLevelType w:val="multilevel"/>
    <w:tmpl w:val="9E62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0B40B4"/>
    <w:multiLevelType w:val="multilevel"/>
    <w:tmpl w:val="05E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3"/>
  </w:num>
  <w:num w:numId="11">
    <w:abstractNumId w:val="15"/>
  </w:num>
  <w:num w:numId="12">
    <w:abstractNumId w:val="2"/>
  </w:num>
  <w:num w:numId="13">
    <w:abstractNumId w:val="6"/>
  </w:num>
  <w:num w:numId="14">
    <w:abstractNumId w:val="16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D9F"/>
    <w:rsid w:val="00DB7ECE"/>
    <w:rsid w:val="00F8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82D9F"/>
  </w:style>
  <w:style w:type="paragraph" w:customStyle="1" w:styleId="c12">
    <w:name w:val="c12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2D9F"/>
  </w:style>
  <w:style w:type="paragraph" w:customStyle="1" w:styleId="c29">
    <w:name w:val="c29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F82D9F"/>
  </w:style>
  <w:style w:type="paragraph" w:customStyle="1" w:styleId="c0">
    <w:name w:val="c0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82D9F"/>
  </w:style>
  <w:style w:type="paragraph" w:customStyle="1" w:styleId="c39">
    <w:name w:val="c39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82D9F"/>
  </w:style>
  <w:style w:type="paragraph" w:customStyle="1" w:styleId="c1">
    <w:name w:val="c1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82D9F"/>
  </w:style>
  <w:style w:type="character" w:customStyle="1" w:styleId="c41">
    <w:name w:val="c41"/>
    <w:basedOn w:val="a0"/>
    <w:rsid w:val="00F82D9F"/>
  </w:style>
  <w:style w:type="character" w:customStyle="1" w:styleId="c49">
    <w:name w:val="c49"/>
    <w:basedOn w:val="a0"/>
    <w:rsid w:val="00F82D9F"/>
  </w:style>
  <w:style w:type="paragraph" w:customStyle="1" w:styleId="c43">
    <w:name w:val="c43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82D9F"/>
  </w:style>
  <w:style w:type="paragraph" w:customStyle="1" w:styleId="c14">
    <w:name w:val="c14"/>
    <w:basedOn w:val="a"/>
    <w:rsid w:val="00F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82D9F"/>
  </w:style>
  <w:style w:type="character" w:customStyle="1" w:styleId="c2">
    <w:name w:val="c2"/>
    <w:basedOn w:val="a0"/>
    <w:rsid w:val="00F82D9F"/>
  </w:style>
  <w:style w:type="character" w:customStyle="1" w:styleId="c6">
    <w:name w:val="c6"/>
    <w:basedOn w:val="a0"/>
    <w:rsid w:val="00F82D9F"/>
  </w:style>
  <w:style w:type="character" w:customStyle="1" w:styleId="c60">
    <w:name w:val="c60"/>
    <w:basedOn w:val="a0"/>
    <w:rsid w:val="00F82D9F"/>
  </w:style>
  <w:style w:type="character" w:customStyle="1" w:styleId="c37">
    <w:name w:val="c37"/>
    <w:basedOn w:val="a0"/>
    <w:rsid w:val="00F82D9F"/>
  </w:style>
  <w:style w:type="character" w:customStyle="1" w:styleId="c63">
    <w:name w:val="c63"/>
    <w:basedOn w:val="a0"/>
    <w:rsid w:val="00F82D9F"/>
  </w:style>
  <w:style w:type="character" w:customStyle="1" w:styleId="c40">
    <w:name w:val="c40"/>
    <w:basedOn w:val="a0"/>
    <w:rsid w:val="00F8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10691</Words>
  <Characters>60943</Characters>
  <Application>Microsoft Office Word</Application>
  <DocSecurity>0</DocSecurity>
  <Lines>507</Lines>
  <Paragraphs>142</Paragraphs>
  <ScaleCrop>false</ScaleCrop>
  <Company>Reanimator Extreme Edition</Company>
  <LinksUpToDate>false</LinksUpToDate>
  <CharactersWithSpaces>71492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2021-03-02T07:43:00Z</dcterms:created>
  <dcterms:modified xsi:type="dcterms:W3CDTF">2021-03-02T07:50:00Z</dcterms:modified>
</cp:coreProperties>
</file>